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09BD7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Роль дорожной службы в управлении состоянием автомобильных дорог</w:t>
      </w:r>
    </w:p>
    <w:p w14:paraId="4B5749CB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Развития дорожной сети и влияния состояния дороги на работу автомобильного транспорта.</w:t>
      </w:r>
    </w:p>
    <w:p w14:paraId="6EB6BD8C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Общие требования и принципы управления состоянием автомобильной дороги.</w:t>
      </w:r>
    </w:p>
    <w:p w14:paraId="739284AA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Основные задачи и функции дорожно-эксплуатационной службы</w:t>
      </w:r>
    </w:p>
    <w:p w14:paraId="56F861AC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Требования к транспортно-эксплуатационному состоянию автомобильных дорог.</w:t>
      </w:r>
    </w:p>
    <w:p w14:paraId="11C7DD54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Основные показатели оценки транспортно-эксплуатационного состояния дорог</w:t>
      </w:r>
    </w:p>
    <w:p w14:paraId="3B828AD3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Требования к техническим параметрам и характеристикам дорог</w:t>
      </w:r>
    </w:p>
    <w:p w14:paraId="1A149A0B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Допустимые габариты, осевые нагрузки и общая масса автомобилей.</w:t>
      </w:r>
    </w:p>
    <w:p w14:paraId="23666639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Потребительские свойства как основные показатели состояния дороги</w:t>
      </w:r>
    </w:p>
    <w:p w14:paraId="2A6C6476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Скорость движения и методы её определения</w:t>
      </w:r>
    </w:p>
    <w:p w14:paraId="1B56CED9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Влияние ширины укрепленной поверхности дороги на скорость движения автомобиля.</w:t>
      </w:r>
    </w:p>
    <w:p w14:paraId="6C4A1559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Влияние ширины и типа укрепленных обочин дорог на скорость движения автомобиля.</w:t>
      </w:r>
    </w:p>
    <w:p w14:paraId="7121F236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Влияние продольного уклона на скорость движения автомобиля.</w:t>
      </w:r>
    </w:p>
    <w:p w14:paraId="3E55FDA0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Влияние радиусов вертикальных выпуклых кривых на скорость движения автомобиля.</w:t>
      </w:r>
    </w:p>
    <w:p w14:paraId="03EFAE48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Влияние радиусов кривых в плане на скорость движения автомобиля.</w:t>
      </w:r>
    </w:p>
    <w:p w14:paraId="1CFDBAC1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Влияние коэффициента сцепления на скорость движения автомобиля.</w:t>
      </w:r>
    </w:p>
    <w:p w14:paraId="4CF2333D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Влияние ровности поверхности дороги на скорость движения автомобиля.</w:t>
      </w:r>
    </w:p>
    <w:p w14:paraId="02A47CB0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Оценка влияния климатических факторов на скорость движения.</w:t>
      </w:r>
    </w:p>
    <w:p w14:paraId="7B501106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Качественное состояние транспортных потоков.</w:t>
      </w:r>
    </w:p>
    <w:p w14:paraId="49AA1003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Пропускная способность и уровни загрузки дороги движением</w:t>
      </w:r>
    </w:p>
    <w:p w14:paraId="1C35252C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pacing w:val="-5"/>
          <w:szCs w:val="28"/>
          <w:u w:val="none"/>
        </w:rPr>
        <w:t>Оценка дорог и дорожных сооружений или оценка транспортно-эксплуатационного состояния. Цель оценки</w:t>
      </w:r>
    </w:p>
    <w:p w14:paraId="3DDFD9E8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Оценка влияния дорожных условий на безопасность движения</w:t>
      </w:r>
    </w:p>
    <w:p w14:paraId="4FB779B7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Классификации методов оценки состояния дорог</w:t>
      </w:r>
    </w:p>
    <w:p w14:paraId="4CC5328D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Определение фактической категории существующей дороги</w:t>
      </w:r>
    </w:p>
    <w:p w14:paraId="44313998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Методы визуальной оценки состояния дорог</w:t>
      </w:r>
    </w:p>
    <w:p w14:paraId="2F7B450D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Методы оценки состояния дорог по техническим параметрам и физическим характеристикам и комбинированные методы</w:t>
      </w:r>
    </w:p>
    <w:p w14:paraId="2714CC7B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Методика комплексной оценки качества и состояния дорог по их потребительским свойствам</w:t>
      </w:r>
    </w:p>
    <w:p w14:paraId="63F54C78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2F037B">
        <w:rPr>
          <w:rStyle w:val="a4"/>
          <w:color w:val="auto"/>
          <w:szCs w:val="28"/>
          <w:u w:val="none"/>
        </w:rPr>
        <w:t>Цель и задачи диагностики автомобильных дорог</w:t>
      </w:r>
    </w:p>
    <w:p w14:paraId="548383DD" w14:textId="77777777" w:rsidR="003737BF" w:rsidRPr="002F037B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2F037B">
        <w:rPr>
          <w:spacing w:val="-5"/>
          <w:szCs w:val="28"/>
        </w:rPr>
        <w:t>Задачи диагностики автомобильных дорог.</w:t>
      </w:r>
    </w:p>
    <w:p w14:paraId="5466A12E" w14:textId="53B4A030" w:rsid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2F037B">
        <w:rPr>
          <w:spacing w:val="-5"/>
          <w:szCs w:val="28"/>
        </w:rPr>
        <w:t>Первичная и повторная диагностика.</w:t>
      </w:r>
    </w:p>
    <w:p w14:paraId="53722E33" w14:textId="77777777" w:rsidR="002F037B" w:rsidRPr="002F037B" w:rsidRDefault="002F037B" w:rsidP="002F037B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spacing w:val="-5"/>
          <w:szCs w:val="28"/>
        </w:rPr>
      </w:pPr>
    </w:p>
    <w:p w14:paraId="7D0FD620" w14:textId="1074E135" w:rsidR="0062141B" w:rsidRPr="002F037B" w:rsidRDefault="002F037B" w:rsidP="002F037B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FF0000"/>
          <w:sz w:val="24"/>
          <w:szCs w:val="18"/>
        </w:rPr>
      </w:pPr>
      <w:r w:rsidRPr="002F037B">
        <w:rPr>
          <w:b/>
          <w:bCs/>
          <w:color w:val="FF0000"/>
          <w:spacing w:val="-5"/>
          <w:sz w:val="24"/>
          <w:szCs w:val="24"/>
        </w:rPr>
        <w:t>Задание: написать 2 – реферата. Тему выбираете сами</w:t>
      </w:r>
    </w:p>
    <w:sectPr w:rsidR="0062141B" w:rsidRPr="002F0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6FF"/>
    <w:rsid w:val="002F037B"/>
    <w:rsid w:val="003737BF"/>
    <w:rsid w:val="0045738E"/>
    <w:rsid w:val="006106FF"/>
    <w:rsid w:val="0062141B"/>
    <w:rsid w:val="006B1202"/>
    <w:rsid w:val="00B10784"/>
    <w:rsid w:val="00EA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0E164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styleId="a4">
    <w:name w:val="Hyperlink"/>
    <w:uiPriority w:val="99"/>
    <w:unhideWhenUsed/>
    <w:rsid w:val="00B107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ABakirbaeva@outlook.com</cp:lastModifiedBy>
  <cp:revision>8</cp:revision>
  <dcterms:created xsi:type="dcterms:W3CDTF">2020-03-29T09:26:00Z</dcterms:created>
  <dcterms:modified xsi:type="dcterms:W3CDTF">2021-09-13T17:39:00Z</dcterms:modified>
</cp:coreProperties>
</file>